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17" w:rsidRPr="00556195" w:rsidRDefault="00556195" w:rsidP="00556195">
      <w:pPr>
        <w:jc w:val="center"/>
        <w:rPr>
          <w:rFonts w:ascii="彩虹小标宋" w:eastAsia="彩虹小标宋"/>
          <w:sz w:val="28"/>
          <w:szCs w:val="28"/>
        </w:rPr>
      </w:pPr>
      <w:r w:rsidRPr="00556195">
        <w:rPr>
          <w:rFonts w:ascii="彩虹小标宋" w:eastAsia="彩虹小标宋" w:hint="eastAsia"/>
          <w:sz w:val="28"/>
          <w:szCs w:val="28"/>
        </w:rPr>
        <w:t>关于中国建设银行“乾元-开芯纳财”（乾元宝1号）按日开放式货币净值型人民币理财产品发生巨额赎回的公告</w:t>
      </w:r>
    </w:p>
    <w:p w:rsidR="00556195" w:rsidRDefault="00556195"/>
    <w:p w:rsidR="00556195" w:rsidRDefault="00556195" w:rsidP="00556195">
      <w:r>
        <w:rPr>
          <w:rFonts w:hint="eastAsia"/>
        </w:rPr>
        <w:t>尊敬的客户：</w:t>
      </w:r>
    </w:p>
    <w:p w:rsidR="00556195" w:rsidRDefault="00556195" w:rsidP="00556195"/>
    <w:p w:rsidR="00556195" w:rsidRDefault="00556195" w:rsidP="00556195">
      <w:pPr>
        <w:ind w:firstLineChars="200" w:firstLine="420"/>
      </w:pPr>
      <w:r>
        <w:rPr>
          <w:rFonts w:hint="eastAsia"/>
        </w:rPr>
        <w:t>截至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3610F6">
        <w:rPr>
          <w:rFonts w:hint="eastAsia"/>
        </w:rPr>
        <w:t>8</w:t>
      </w:r>
      <w:r>
        <w:rPr>
          <w:rFonts w:hint="eastAsia"/>
        </w:rPr>
        <w:t>月</w:t>
      </w:r>
      <w:r w:rsidR="0044015E">
        <w:rPr>
          <w:rFonts w:hint="eastAsia"/>
        </w:rPr>
        <w:t>1</w:t>
      </w:r>
      <w:r w:rsidR="003610F6">
        <w:rPr>
          <w:rFonts w:hint="eastAsia"/>
        </w:rPr>
        <w:t>3</w:t>
      </w:r>
      <w:r>
        <w:rPr>
          <w:rFonts w:hint="eastAsia"/>
        </w:rPr>
        <w:t>日下午</w:t>
      </w:r>
      <w:r w:rsidR="007D365B"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</w:t>
      </w:r>
      <w:r w:rsidRPr="00556195">
        <w:rPr>
          <w:rFonts w:hint="eastAsia"/>
        </w:rPr>
        <w:t>中国建设银行“乾元</w:t>
      </w:r>
      <w:r w:rsidRPr="00556195">
        <w:rPr>
          <w:rFonts w:hint="eastAsia"/>
        </w:rPr>
        <w:t>-</w:t>
      </w:r>
      <w:r w:rsidRPr="00556195">
        <w:rPr>
          <w:rFonts w:hint="eastAsia"/>
        </w:rPr>
        <w:t>开芯纳财”（乾元宝</w:t>
      </w:r>
      <w:r w:rsidRPr="00556195">
        <w:rPr>
          <w:rFonts w:hint="eastAsia"/>
        </w:rPr>
        <w:t>1</w:t>
      </w:r>
      <w:r w:rsidRPr="00556195">
        <w:rPr>
          <w:rFonts w:hint="eastAsia"/>
        </w:rPr>
        <w:t>号）按日开放式货币净值型人民币理财产品</w:t>
      </w:r>
      <w:r>
        <w:rPr>
          <w:rFonts w:hint="eastAsia"/>
        </w:rPr>
        <w:t>管理人</w:t>
      </w:r>
      <w:r w:rsidRPr="00556195">
        <w:rPr>
          <w:rFonts w:hint="eastAsia"/>
        </w:rPr>
        <w:t>收到的净赎回申请份额累计超过前一个产品开放日日</w:t>
      </w:r>
      <w:proofErr w:type="gramStart"/>
      <w:r w:rsidRPr="00556195">
        <w:rPr>
          <w:rFonts w:hint="eastAsia"/>
        </w:rPr>
        <w:t>终产品</w:t>
      </w:r>
      <w:proofErr w:type="gramEnd"/>
      <w:r w:rsidRPr="00556195">
        <w:rPr>
          <w:rFonts w:hint="eastAsia"/>
        </w:rPr>
        <w:t>总份额的</w:t>
      </w:r>
      <w:r w:rsidRPr="00556195">
        <w:rPr>
          <w:rFonts w:hint="eastAsia"/>
        </w:rPr>
        <w:t>5%</w:t>
      </w:r>
      <w:r>
        <w:rPr>
          <w:rFonts w:hint="eastAsia"/>
        </w:rPr>
        <w:t>，根据《</w:t>
      </w:r>
      <w:r w:rsidRPr="00556195">
        <w:rPr>
          <w:rFonts w:hint="eastAsia"/>
        </w:rPr>
        <w:t>中国建设银行“乾元</w:t>
      </w:r>
      <w:r w:rsidRPr="00556195">
        <w:rPr>
          <w:rFonts w:hint="eastAsia"/>
        </w:rPr>
        <w:t>-</w:t>
      </w:r>
      <w:r w:rsidRPr="00556195">
        <w:rPr>
          <w:rFonts w:hint="eastAsia"/>
        </w:rPr>
        <w:t>开芯纳财”（乾元宝</w:t>
      </w:r>
      <w:r w:rsidRPr="00556195">
        <w:rPr>
          <w:rFonts w:hint="eastAsia"/>
        </w:rPr>
        <w:t>1</w:t>
      </w:r>
      <w:r w:rsidRPr="00556195">
        <w:rPr>
          <w:rFonts w:hint="eastAsia"/>
        </w:rPr>
        <w:t>号）按日开放式货币净值型人民币理财产品说明书</w:t>
      </w:r>
      <w:r>
        <w:rPr>
          <w:rFonts w:hint="eastAsia"/>
        </w:rPr>
        <w:t>》的约定，认定为巨额赎回。</w:t>
      </w:r>
    </w:p>
    <w:p w:rsidR="00556195" w:rsidRDefault="00556195" w:rsidP="00556195">
      <w:pPr>
        <w:ind w:firstLineChars="200" w:firstLine="420"/>
      </w:pPr>
      <w:r>
        <w:rPr>
          <w:rFonts w:hint="eastAsia"/>
        </w:rPr>
        <w:t>特此公告。</w:t>
      </w:r>
    </w:p>
    <w:p w:rsidR="00556195" w:rsidRDefault="00556195" w:rsidP="00556195"/>
    <w:p w:rsidR="00556195" w:rsidRDefault="00556195" w:rsidP="00556195">
      <w:pPr>
        <w:ind w:firstLineChars="3050" w:firstLine="6405"/>
      </w:pPr>
      <w:r>
        <w:rPr>
          <w:rFonts w:hint="eastAsia"/>
        </w:rPr>
        <w:t>中国建设银行</w:t>
      </w:r>
    </w:p>
    <w:p w:rsidR="00556195" w:rsidRDefault="00556195" w:rsidP="00556195"/>
    <w:p w:rsidR="00556195" w:rsidRDefault="00556195" w:rsidP="00556195">
      <w:pPr>
        <w:ind w:firstLineChars="3000" w:firstLine="6300"/>
      </w:pPr>
      <w:r>
        <w:rPr>
          <w:rFonts w:hint="eastAsia"/>
        </w:rPr>
        <w:t>2018</w:t>
      </w:r>
      <w:r>
        <w:rPr>
          <w:rFonts w:hint="eastAsia"/>
        </w:rPr>
        <w:t>年</w:t>
      </w:r>
      <w:r w:rsidR="003610F6">
        <w:rPr>
          <w:rFonts w:hint="eastAsia"/>
        </w:rPr>
        <w:t>8</w:t>
      </w:r>
      <w:r>
        <w:rPr>
          <w:rFonts w:hint="eastAsia"/>
        </w:rPr>
        <w:t>月</w:t>
      </w:r>
      <w:r w:rsidR="0044015E">
        <w:rPr>
          <w:rFonts w:hint="eastAsia"/>
        </w:rPr>
        <w:t>1</w:t>
      </w:r>
      <w:r w:rsidR="003610F6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日</w:t>
      </w:r>
    </w:p>
    <w:p w:rsidR="00556195" w:rsidRDefault="00556195"/>
    <w:sectPr w:rsidR="0055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D3"/>
    <w:rsid w:val="00257DD3"/>
    <w:rsid w:val="003610F6"/>
    <w:rsid w:val="0044015E"/>
    <w:rsid w:val="00556195"/>
    <w:rsid w:val="006C0617"/>
    <w:rsid w:val="007D365B"/>
    <w:rsid w:val="00D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684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1201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周尘</dc:creator>
  <cp:lastModifiedBy>蒋乾元</cp:lastModifiedBy>
  <cp:revision>4</cp:revision>
  <dcterms:created xsi:type="dcterms:W3CDTF">2018-06-19T03:54:00Z</dcterms:created>
  <dcterms:modified xsi:type="dcterms:W3CDTF">2018-08-13T10:23:00Z</dcterms:modified>
</cp:coreProperties>
</file>